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BC" w:rsidRDefault="00E042C0" w:rsidP="00075FE9">
      <w:pPr>
        <w:jc w:val="center"/>
        <w:rPr>
          <w:lang w:val="ga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-180975</wp:posOffset>
                </wp:positionV>
                <wp:extent cx="1785620" cy="140970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BC" w:rsidRPr="006264E7" w:rsidRDefault="000244E5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6264E7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  <w:t>COLAISTE MUIRE,</w:t>
                            </w:r>
                          </w:p>
                          <w:p w:rsidR="000244E5" w:rsidRPr="006264E7" w:rsidRDefault="000244E5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6264E7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  <w:t>COBH,</w:t>
                            </w:r>
                          </w:p>
                          <w:p w:rsidR="000244E5" w:rsidRPr="006264E7" w:rsidRDefault="000244E5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6264E7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  <w:t>CO. CORK</w:t>
                            </w:r>
                            <w:r w:rsidR="007076D4" w:rsidRPr="006264E7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ga-IE"/>
                              </w:rPr>
                              <w:t>.</w:t>
                            </w:r>
                          </w:p>
                          <w:p w:rsidR="00E801EE" w:rsidRPr="006264E7" w:rsidRDefault="00E801EE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6264E7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P24 EW42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pt;margin-top:-14.25pt;width:140.6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" strokecolor="white [3212]" strokeweight="0">
                <v:textbox>
                  <w:txbxContent>
                    <w:p w:rsidR="009B72BC" w:rsidRPr="006264E7" w:rsidRDefault="000244E5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</w:pPr>
                      <w:r w:rsidRPr="006264E7"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  <w:t>COLAISTE MUIRE,</w:t>
                      </w:r>
                    </w:p>
                    <w:p w:rsidR="000244E5" w:rsidRPr="006264E7" w:rsidRDefault="000244E5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</w:pPr>
                      <w:r w:rsidRPr="006264E7"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  <w:t>COBH,</w:t>
                      </w:r>
                    </w:p>
                    <w:p w:rsidR="000244E5" w:rsidRPr="006264E7" w:rsidRDefault="000244E5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6264E7"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  <w:t>CO. CORK</w:t>
                      </w:r>
                      <w:r w:rsidR="007076D4" w:rsidRPr="006264E7"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  <w:lang w:val="ga-IE"/>
                        </w:rPr>
                        <w:t>.</w:t>
                      </w:r>
                    </w:p>
                    <w:p w:rsidR="00E801EE" w:rsidRPr="006264E7" w:rsidRDefault="00E801EE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6264E7">
                        <w:rPr>
                          <w:rFonts w:ascii="Constantia" w:hAnsi="Constantia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P24 EW42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-152400</wp:posOffset>
                </wp:positionV>
                <wp:extent cx="2308225" cy="1455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E8" w:rsidRPr="006264E7" w:rsidRDefault="000244E5">
                            <w:pPr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</w:pP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Phone</w:t>
                            </w:r>
                            <w:r w:rsidR="00271FE8"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:</w:t>
                            </w: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 w:rsidR="007076D4"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  <w:lang w:val="ga-IE"/>
                              </w:rPr>
                              <w:tab/>
                            </w: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(021) 4813800</w:t>
                            </w:r>
                            <w:r w:rsidR="00271FE8"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271FE8" w:rsidRPr="006264E7" w:rsidRDefault="00271FE8">
                            <w:pPr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</w:pP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 xml:space="preserve">Fax: </w:t>
                            </w:r>
                            <w:r w:rsidR="007076D4"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  <w:lang w:val="ga-IE"/>
                              </w:rPr>
                              <w:tab/>
                            </w: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(021) 4814955</w:t>
                            </w:r>
                          </w:p>
                          <w:p w:rsidR="00271FE8" w:rsidRPr="006264E7" w:rsidRDefault="00271FE8">
                            <w:pPr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</w:pP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 xml:space="preserve">Email: </w:t>
                            </w:r>
                            <w:hyperlink r:id="rId8" w:history="1">
                              <w:r w:rsidRPr="006264E7">
                                <w:rPr>
                                  <w:rStyle w:val="Hyperlink"/>
                                  <w:rFonts w:ascii="Constantia" w:hAnsi="Constantia" w:cs="Times New Roman"/>
                                  <w:b/>
                                  <w:color w:val="4F81BD" w:themeColor="accent1"/>
                                  <w:u w:val="none"/>
                                </w:rPr>
                                <w:t>cmuirecobh@eircom.net</w:t>
                              </w:r>
                            </w:hyperlink>
                          </w:p>
                          <w:p w:rsidR="00271FE8" w:rsidRPr="006264E7" w:rsidRDefault="00271FE8">
                            <w:pPr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</w:pP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www.c</w:t>
                            </w:r>
                            <w:r w:rsidR="00BD6B19"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  <w:lang w:val="ga-IE"/>
                              </w:rPr>
                              <w:t>olaiste</w:t>
                            </w:r>
                            <w:r w:rsidRPr="006264E7">
                              <w:rPr>
                                <w:rFonts w:ascii="Constantia" w:hAnsi="Constantia" w:cs="Times New Roman"/>
                                <w:b/>
                                <w:color w:val="4F81BD" w:themeColor="accent1"/>
                              </w:rPr>
                              <w:t>muire.com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5pt;margin-top:-12pt;width:181.75pt;height:1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" strokecolor="white [3212]">
                <v:textbox>
                  <w:txbxContent>
                    <w:p w:rsidR="00271FE8" w:rsidRPr="006264E7" w:rsidRDefault="000244E5">
                      <w:pPr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</w:pP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Phone</w:t>
                      </w:r>
                      <w:r w:rsidR="00271FE8"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:</w:t>
                      </w: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 xml:space="preserve"> </w:t>
                      </w:r>
                      <w:r w:rsidR="007076D4"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  <w:lang w:val="ga-IE"/>
                        </w:rPr>
                        <w:tab/>
                      </w: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(021) 4813800</w:t>
                      </w:r>
                      <w:r w:rsidR="00271FE8"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:rsidR="00271FE8" w:rsidRPr="006264E7" w:rsidRDefault="00271FE8">
                      <w:pPr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</w:pP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 xml:space="preserve">Fax: </w:t>
                      </w:r>
                      <w:r w:rsidR="007076D4"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  <w:lang w:val="ga-IE"/>
                        </w:rPr>
                        <w:tab/>
                      </w: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(021) 4814955</w:t>
                      </w:r>
                    </w:p>
                    <w:p w:rsidR="00271FE8" w:rsidRPr="006264E7" w:rsidRDefault="00271FE8">
                      <w:pPr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</w:pP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 xml:space="preserve">Email: </w:t>
                      </w:r>
                      <w:hyperlink r:id="rId9" w:history="1">
                        <w:r w:rsidRPr="006264E7">
                          <w:rPr>
                            <w:rStyle w:val="Hyperlink"/>
                            <w:rFonts w:ascii="Constantia" w:hAnsi="Constantia" w:cs="Times New Roman"/>
                            <w:b/>
                            <w:color w:val="4F81BD" w:themeColor="accent1"/>
                            <w:u w:val="none"/>
                          </w:rPr>
                          <w:t>cmuirecobh@eircom.net</w:t>
                        </w:r>
                      </w:hyperlink>
                    </w:p>
                    <w:p w:rsidR="00271FE8" w:rsidRPr="006264E7" w:rsidRDefault="00271FE8">
                      <w:pPr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</w:pP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www.c</w:t>
                      </w:r>
                      <w:r w:rsidR="00BD6B19"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  <w:lang w:val="ga-IE"/>
                        </w:rPr>
                        <w:t>olaiste</w:t>
                      </w:r>
                      <w:r w:rsidRPr="006264E7">
                        <w:rPr>
                          <w:rFonts w:ascii="Constantia" w:hAnsi="Constantia" w:cs="Times New Roman"/>
                          <w:b/>
                          <w:color w:val="4F81BD" w:themeColor="accent1"/>
                        </w:rPr>
                        <w:t>muire.com</w:t>
                      </w:r>
                    </w:p>
                  </w:txbxContent>
                </v:textbox>
              </v:shape>
            </w:pict>
          </mc:Fallback>
        </mc:AlternateContent>
      </w:r>
      <w:r w:rsidR="000244E5" w:rsidRPr="00E801EE">
        <w:rPr>
          <w:noProof/>
          <w:color w:val="548DD4" w:themeColor="text2" w:themeTint="99"/>
        </w:rPr>
        <w:drawing>
          <wp:inline distT="0" distB="0" distL="0" distR="0">
            <wp:extent cx="1123950" cy="1135379"/>
            <wp:effectExtent l="19050" t="0" r="0" b="0"/>
            <wp:docPr id="2" name="Picture 1" descr="logoshadow.GIF (2339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hadow.GIF (23396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2" cy="11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49" w:rsidRDefault="00550449" w:rsidP="00075FE9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</w:p>
    <w:p w:rsidR="00E042C0" w:rsidRDefault="00E042C0" w:rsidP="00E042C0">
      <w:pPr>
        <w:ind w:left="360"/>
        <w:jc w:val="center"/>
        <w:rPr>
          <w:b/>
          <w:sz w:val="32"/>
          <w:szCs w:val="32"/>
        </w:rPr>
      </w:pPr>
      <w:r w:rsidRPr="00261F15">
        <w:rPr>
          <w:b/>
          <w:sz w:val="32"/>
          <w:szCs w:val="32"/>
        </w:rPr>
        <w:t>Message to the Parents of Col</w:t>
      </w:r>
      <w:r>
        <w:rPr>
          <w:b/>
          <w:sz w:val="32"/>
          <w:szCs w:val="32"/>
        </w:rPr>
        <w:t>á</w:t>
      </w:r>
      <w:r w:rsidRPr="00261F15">
        <w:rPr>
          <w:b/>
          <w:sz w:val="32"/>
          <w:szCs w:val="32"/>
        </w:rPr>
        <w:t>iste Muire</w:t>
      </w:r>
      <w:r w:rsidR="001674E8">
        <w:rPr>
          <w:b/>
          <w:sz w:val="32"/>
          <w:szCs w:val="32"/>
        </w:rPr>
        <w:t xml:space="preserve"> on the Covid 19 Crisis</w:t>
      </w:r>
    </w:p>
    <w:p w:rsidR="00E801EE" w:rsidRDefault="00E801EE" w:rsidP="0009496D">
      <w:pPr>
        <w:pStyle w:val="ListParagraph"/>
        <w:ind w:left="0"/>
        <w:jc w:val="right"/>
        <w:rPr>
          <w:rFonts w:asciiTheme="majorHAnsi" w:hAnsiTheme="majorHAnsi"/>
          <w:sz w:val="24"/>
          <w:szCs w:val="24"/>
        </w:rPr>
      </w:pPr>
    </w:p>
    <w:p w:rsidR="0009496D" w:rsidRPr="00EB2120" w:rsidRDefault="00396B8B" w:rsidP="0009496D">
      <w:pPr>
        <w:pStyle w:val="ListParagraph"/>
        <w:ind w:left="0"/>
        <w:jc w:val="right"/>
        <w:rPr>
          <w:b/>
          <w:color w:val="000000" w:themeColor="text1"/>
          <w:sz w:val="24"/>
          <w:szCs w:val="24"/>
        </w:rPr>
      </w:pPr>
      <w:r w:rsidRPr="00EB2120">
        <w:rPr>
          <w:b/>
          <w:color w:val="000000" w:themeColor="text1"/>
          <w:sz w:val="24"/>
          <w:szCs w:val="24"/>
        </w:rPr>
        <w:fldChar w:fldCharType="begin"/>
      </w:r>
      <w:r w:rsidR="0009496D" w:rsidRPr="00EB2120">
        <w:rPr>
          <w:b/>
          <w:color w:val="000000" w:themeColor="text1"/>
          <w:sz w:val="24"/>
          <w:szCs w:val="24"/>
        </w:rPr>
        <w:instrText xml:space="preserve"> DATE \@ "dd.MM.yyyy" </w:instrText>
      </w:r>
      <w:r w:rsidRPr="00EB2120">
        <w:rPr>
          <w:b/>
          <w:color w:val="000000" w:themeColor="text1"/>
          <w:sz w:val="24"/>
          <w:szCs w:val="24"/>
        </w:rPr>
        <w:fldChar w:fldCharType="separate"/>
      </w:r>
      <w:r w:rsidR="00E042C0" w:rsidRPr="00EB2120">
        <w:rPr>
          <w:b/>
          <w:noProof/>
          <w:color w:val="000000" w:themeColor="text1"/>
          <w:sz w:val="24"/>
          <w:szCs w:val="24"/>
        </w:rPr>
        <w:t>18.03.2020</w:t>
      </w:r>
      <w:r w:rsidRPr="00EB2120">
        <w:rPr>
          <w:b/>
          <w:color w:val="000000" w:themeColor="text1"/>
          <w:sz w:val="24"/>
          <w:szCs w:val="24"/>
        </w:rPr>
        <w:fldChar w:fldCharType="end"/>
      </w:r>
    </w:p>
    <w:p w:rsidR="0009496D" w:rsidRDefault="0009496D" w:rsidP="00E801EE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3D105B" w:rsidRPr="00E042C0" w:rsidRDefault="001F2286" w:rsidP="006B2103">
      <w:r w:rsidRPr="00E042C0">
        <w:rPr>
          <w:b/>
        </w:rPr>
        <w:t xml:space="preserve"> </w:t>
      </w:r>
    </w:p>
    <w:p w:rsidR="00E042C0" w:rsidRPr="00E042C0" w:rsidRDefault="00CB2FA7" w:rsidP="00E042C0">
      <w:r w:rsidRPr="00E042C0">
        <w:rPr>
          <w:b/>
        </w:rPr>
        <w:t xml:space="preserve"> </w:t>
      </w:r>
      <w:r w:rsidR="00E042C0" w:rsidRPr="00E042C0">
        <w:t>Dear Parents</w:t>
      </w:r>
      <w:r w:rsidR="00F378E6">
        <w:t xml:space="preserve"> o</w:t>
      </w:r>
      <w:r w:rsidR="00AF7581">
        <w:t>f</w:t>
      </w:r>
      <w:r w:rsidR="00F378E6">
        <w:t xml:space="preserve"> Coláiste Muire,</w:t>
      </w: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I am writing to reassure you that school business is continuing, although, not as we know it. </w:t>
      </w: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Our school has invested heavily in</w:t>
      </w:r>
      <w:r w:rsidR="001674E8">
        <w:rPr>
          <w:rFonts w:eastAsia="Times New Roman"/>
          <w:lang w:val="en-GB" w:eastAsia="en-GB"/>
        </w:rPr>
        <w:t xml:space="preserve"> e-learning</w:t>
      </w:r>
      <w:r>
        <w:rPr>
          <w:rFonts w:eastAsia="Times New Roman"/>
          <w:lang w:val="en-GB" w:eastAsia="en-GB"/>
        </w:rPr>
        <w:t xml:space="preserve"> infrastructure, software and, most importantly, staff training</w:t>
      </w:r>
      <w:r w:rsidR="00EB2120">
        <w:rPr>
          <w:rFonts w:eastAsia="Times New Roman"/>
          <w:lang w:val="en-GB" w:eastAsia="en-GB"/>
        </w:rPr>
        <w:t xml:space="preserve">. This investment in time and resources has been ongoing </w:t>
      </w:r>
      <w:r>
        <w:rPr>
          <w:rFonts w:eastAsia="Times New Roman"/>
          <w:lang w:val="en-GB" w:eastAsia="en-GB"/>
        </w:rPr>
        <w:t>for the past 18 months. The</w:t>
      </w:r>
      <w:r w:rsidR="00EB2120">
        <w:rPr>
          <w:rFonts w:eastAsia="Times New Roman"/>
          <w:lang w:val="en-GB" w:eastAsia="en-GB"/>
        </w:rPr>
        <w:t xml:space="preserve"> e-learning</w:t>
      </w:r>
      <w:r>
        <w:rPr>
          <w:rFonts w:eastAsia="Times New Roman"/>
          <w:lang w:val="en-GB" w:eastAsia="en-GB"/>
        </w:rPr>
        <w:t xml:space="preserve"> platform we use is from Microsoft. It is called Office 365. It enables direct educational contact between your child and their teacher. It uses a unique email address</w:t>
      </w:r>
      <w:r w:rsidR="00EB2120">
        <w:rPr>
          <w:rFonts w:eastAsia="Times New Roman"/>
          <w:lang w:val="en-GB" w:eastAsia="en-GB"/>
        </w:rPr>
        <w:t>-</w:t>
      </w:r>
      <w:r>
        <w:rPr>
          <w:rFonts w:eastAsia="Times New Roman"/>
          <w:lang w:val="en-GB" w:eastAsia="en-GB"/>
        </w:rPr>
        <w:t xml:space="preserve"> @colaistemuire.com </w:t>
      </w:r>
      <w:r w:rsidR="00EB2120">
        <w:rPr>
          <w:rFonts w:eastAsia="Times New Roman"/>
          <w:lang w:val="en-GB" w:eastAsia="en-GB"/>
        </w:rPr>
        <w:t xml:space="preserve">- </w:t>
      </w:r>
      <w:r>
        <w:rPr>
          <w:rFonts w:eastAsia="Times New Roman"/>
          <w:lang w:val="en-GB" w:eastAsia="en-GB"/>
        </w:rPr>
        <w:t xml:space="preserve">and a password. </w:t>
      </w:r>
      <w:r w:rsidR="00EB2120">
        <w:rPr>
          <w:rFonts w:eastAsia="Times New Roman"/>
          <w:lang w:val="en-GB" w:eastAsia="en-GB"/>
        </w:rPr>
        <w:t>Every student of Colá</w:t>
      </w:r>
      <w:r>
        <w:rPr>
          <w:rFonts w:eastAsia="Times New Roman"/>
          <w:lang w:val="en-GB" w:eastAsia="en-GB"/>
        </w:rPr>
        <w:t xml:space="preserve">iste Muire has experience in using this platform on their phone or tablet or home computer. The feature on Office 365 that teachers use most often is called ‘Teams’. </w:t>
      </w:r>
      <w:r w:rsidR="00ED0C58">
        <w:rPr>
          <w:rFonts w:eastAsia="Times New Roman"/>
          <w:lang w:val="en-GB" w:eastAsia="en-GB"/>
        </w:rPr>
        <w:t>This feature was used to augment homework and home learning. It is now your child’s main link to the teaching staff of Colaiste Muire</w:t>
      </w: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Your child’s Office 365 address and password are located in the school journal. I ask you all to login on your own device. Two people can be logged in at the same time. This is a way of ensuring you</w:t>
      </w:r>
      <w:r w:rsidR="00EB2120">
        <w:rPr>
          <w:rFonts w:eastAsia="Times New Roman"/>
          <w:lang w:val="en-GB" w:eastAsia="en-GB"/>
        </w:rPr>
        <w:t>r</w:t>
      </w:r>
      <w:r>
        <w:rPr>
          <w:rFonts w:eastAsia="Times New Roman"/>
          <w:lang w:val="en-GB" w:eastAsia="en-GB"/>
        </w:rPr>
        <w:t xml:space="preserve"> child </w:t>
      </w:r>
      <w:r w:rsidR="001674E8">
        <w:rPr>
          <w:rFonts w:eastAsia="Times New Roman"/>
          <w:lang w:val="en-GB" w:eastAsia="en-GB"/>
        </w:rPr>
        <w:t>is ‘attending</w:t>
      </w:r>
      <w:r>
        <w:rPr>
          <w:rFonts w:eastAsia="Times New Roman"/>
          <w:lang w:val="en-GB" w:eastAsia="en-GB"/>
        </w:rPr>
        <w:t xml:space="preserve"> school</w:t>
      </w:r>
      <w:r w:rsidR="00495EC5">
        <w:rPr>
          <w:rFonts w:eastAsia="Times New Roman"/>
          <w:lang w:val="en-GB" w:eastAsia="en-GB"/>
        </w:rPr>
        <w:t>’ in a virtual capacity</w:t>
      </w:r>
      <w:r>
        <w:rPr>
          <w:rFonts w:eastAsia="Times New Roman"/>
          <w:lang w:val="en-GB" w:eastAsia="en-GB"/>
        </w:rPr>
        <w:t>. I encourage you all to do this. Teachers and parents have always supported each other in Colaiste Muire. This new form of learning will require the same support</w:t>
      </w:r>
      <w:r w:rsidR="001674E8">
        <w:rPr>
          <w:rFonts w:eastAsia="Times New Roman"/>
          <w:lang w:val="en-GB" w:eastAsia="en-GB"/>
        </w:rPr>
        <w:t xml:space="preserve">. </w:t>
      </w:r>
    </w:p>
    <w:p w:rsidR="00ED0C58" w:rsidRDefault="00ED0C58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</w:p>
    <w:p w:rsidR="001674E8" w:rsidRPr="001674E8" w:rsidRDefault="001674E8" w:rsidP="00ED0C58">
      <w:pPr>
        <w:spacing w:after="160" w:line="360" w:lineRule="auto"/>
        <w:jc w:val="center"/>
        <w:rPr>
          <w:rFonts w:eastAsia="Times New Roman"/>
          <w:b/>
          <w:lang w:val="en-GB" w:eastAsia="en-GB"/>
        </w:rPr>
      </w:pPr>
      <w:r w:rsidRPr="001674E8">
        <w:rPr>
          <w:rFonts w:eastAsia="Times New Roman"/>
          <w:b/>
          <w:lang w:val="en-GB" w:eastAsia="en-GB"/>
        </w:rPr>
        <w:t>Open a browser – go to office.com , login using your child’s @colaistemuire email and password</w:t>
      </w:r>
      <w:r w:rsidR="00495EC5">
        <w:rPr>
          <w:rFonts w:eastAsia="Times New Roman"/>
          <w:b/>
          <w:lang w:val="en-GB" w:eastAsia="en-GB"/>
        </w:rPr>
        <w:t xml:space="preserve"> (</w:t>
      </w:r>
      <w:r w:rsidR="00ED0C58">
        <w:rPr>
          <w:rFonts w:eastAsia="Times New Roman"/>
          <w:b/>
          <w:lang w:val="en-GB" w:eastAsia="en-GB"/>
        </w:rPr>
        <w:t xml:space="preserve">see </w:t>
      </w:r>
      <w:r w:rsidR="00495EC5">
        <w:rPr>
          <w:rFonts w:eastAsia="Times New Roman"/>
          <w:b/>
          <w:lang w:val="en-GB" w:eastAsia="en-GB"/>
        </w:rPr>
        <w:t>school journal)</w:t>
      </w:r>
      <w:r w:rsidRPr="001674E8">
        <w:rPr>
          <w:rFonts w:eastAsia="Times New Roman"/>
          <w:b/>
          <w:lang w:val="en-GB" w:eastAsia="en-GB"/>
        </w:rPr>
        <w:t>. Ask your child to show you examples of work from Teams.</w:t>
      </w:r>
    </w:p>
    <w:p w:rsidR="00E042C0" w:rsidRPr="00261F15" w:rsidRDefault="00E042C0" w:rsidP="00E042C0">
      <w:pPr>
        <w:pStyle w:val="xxmsonormal"/>
        <w:rPr>
          <w:rFonts w:asciiTheme="minorHAnsi" w:hAnsiTheme="minorHAnsi"/>
        </w:rPr>
      </w:pPr>
      <w:r w:rsidRPr="00261F15">
        <w:rPr>
          <w:rFonts w:asciiTheme="minorHAnsi" w:hAnsiTheme="minorHAnsi"/>
        </w:rPr>
        <w:t> </w:t>
      </w:r>
    </w:p>
    <w:p w:rsidR="00495EC5" w:rsidRPr="00EB2120" w:rsidRDefault="00E042C0" w:rsidP="00EB2120">
      <w:pPr>
        <w:pStyle w:val="xxmsonormal"/>
        <w:rPr>
          <w:rFonts w:asciiTheme="minorHAnsi" w:hAnsiTheme="minorHAnsi"/>
        </w:rPr>
      </w:pPr>
      <w:r w:rsidRPr="00261F15">
        <w:rPr>
          <w:rFonts w:asciiTheme="minorHAnsi" w:hAnsiTheme="minorHAnsi"/>
        </w:rPr>
        <w:t> </w:t>
      </w:r>
      <w:r w:rsidR="007142A8">
        <w:rPr>
          <w:rFonts w:asciiTheme="minorHAnsi" w:hAnsiTheme="minorHAnsi"/>
        </w:rPr>
        <w:t xml:space="preserve"> </w:t>
      </w:r>
    </w:p>
    <w:p w:rsidR="00E042C0" w:rsidRDefault="001674E8" w:rsidP="00E042C0">
      <w:pPr>
        <w:rPr>
          <w:rFonts w:eastAsiaTheme="minorHAnsi" w:cs="Times New Roman"/>
        </w:rPr>
      </w:pPr>
      <w:r>
        <w:rPr>
          <w:rFonts w:eastAsiaTheme="minorHAnsi" w:cs="Times New Roman"/>
        </w:rPr>
        <w:t>We had a series of planning meeting</w:t>
      </w:r>
      <w:r w:rsidR="00495EC5">
        <w:rPr>
          <w:rFonts w:eastAsiaTheme="minorHAnsi" w:cs="Times New Roman"/>
        </w:rPr>
        <w:t>s</w:t>
      </w:r>
      <w:r>
        <w:rPr>
          <w:rFonts w:eastAsiaTheme="minorHAnsi" w:cs="Times New Roman"/>
        </w:rPr>
        <w:t xml:space="preserve"> </w:t>
      </w:r>
      <w:r w:rsidR="00495EC5">
        <w:rPr>
          <w:rFonts w:eastAsiaTheme="minorHAnsi" w:cs="Times New Roman"/>
        </w:rPr>
        <w:t xml:space="preserve">in school last week. </w:t>
      </w:r>
      <w:r>
        <w:rPr>
          <w:rFonts w:eastAsiaTheme="minorHAnsi" w:cs="Times New Roman"/>
        </w:rPr>
        <w:t xml:space="preserve"> </w:t>
      </w:r>
      <w:r w:rsidR="00495EC5">
        <w:rPr>
          <w:rFonts w:eastAsiaTheme="minorHAnsi" w:cs="Times New Roman"/>
        </w:rPr>
        <w:t>The general points that emerged were:</w:t>
      </w:r>
    </w:p>
    <w:p w:rsidR="007142A8" w:rsidRPr="007142A8" w:rsidRDefault="007142A8" w:rsidP="00EB2120">
      <w:pPr>
        <w:pStyle w:val="ListParagraph"/>
        <w:numPr>
          <w:ilvl w:val="0"/>
          <w:numId w:val="5"/>
        </w:numPr>
        <w:ind w:left="709" w:hanging="709"/>
      </w:pPr>
      <w:r w:rsidRPr="007142A8">
        <w:rPr>
          <w:rFonts w:eastAsiaTheme="minorHAnsi" w:cs="Times New Roman"/>
        </w:rPr>
        <w:t>3</w:t>
      </w:r>
      <w:r w:rsidRPr="007142A8">
        <w:rPr>
          <w:rFonts w:eastAsiaTheme="minorHAnsi" w:cs="Times New Roman"/>
          <w:vertAlign w:val="superscript"/>
        </w:rPr>
        <w:t>rd</w:t>
      </w:r>
      <w:r w:rsidRPr="007142A8">
        <w:rPr>
          <w:rFonts w:eastAsiaTheme="minorHAnsi" w:cs="Times New Roman"/>
        </w:rPr>
        <w:t xml:space="preserve"> and 6</w:t>
      </w:r>
      <w:r w:rsidRPr="007142A8">
        <w:rPr>
          <w:rFonts w:eastAsiaTheme="minorHAnsi" w:cs="Times New Roman"/>
          <w:vertAlign w:val="superscript"/>
        </w:rPr>
        <w:t>th</w:t>
      </w:r>
      <w:r w:rsidRPr="007142A8">
        <w:rPr>
          <w:rFonts w:eastAsiaTheme="minorHAnsi" w:cs="Times New Roman"/>
        </w:rPr>
        <w:t xml:space="preserve"> year study plans </w:t>
      </w:r>
      <w:r w:rsidR="00EB2120">
        <w:rPr>
          <w:rFonts w:eastAsiaTheme="minorHAnsi" w:cs="Times New Roman"/>
        </w:rPr>
        <w:t xml:space="preserve">have </w:t>
      </w:r>
      <w:r w:rsidRPr="007142A8">
        <w:rPr>
          <w:rFonts w:eastAsiaTheme="minorHAnsi" w:cs="Times New Roman"/>
        </w:rPr>
        <w:t xml:space="preserve">gone out on </w:t>
      </w:r>
      <w:r w:rsidR="00EB2120">
        <w:rPr>
          <w:rFonts w:eastAsiaTheme="minorHAnsi" w:cs="Times New Roman"/>
        </w:rPr>
        <w:t xml:space="preserve">Teams. Collated summaries by year group </w:t>
      </w:r>
      <w:r w:rsidRPr="007142A8">
        <w:rPr>
          <w:rFonts w:eastAsiaTheme="minorHAnsi" w:cs="Times New Roman"/>
        </w:rPr>
        <w:t xml:space="preserve">to go up on the </w:t>
      </w:r>
      <w:r w:rsidR="00EB2120">
        <w:rPr>
          <w:rFonts w:eastAsiaTheme="minorHAnsi" w:cs="Times New Roman"/>
        </w:rPr>
        <w:t xml:space="preserve"> </w:t>
      </w:r>
      <w:r w:rsidRPr="007142A8">
        <w:rPr>
          <w:rFonts w:eastAsiaTheme="minorHAnsi" w:cs="Times New Roman"/>
        </w:rPr>
        <w:t>app on Wed 18</w:t>
      </w:r>
      <w:r w:rsidRPr="007142A8">
        <w:rPr>
          <w:rFonts w:eastAsiaTheme="minorHAnsi" w:cs="Times New Roman"/>
          <w:vertAlign w:val="superscript"/>
        </w:rPr>
        <w:t>th</w:t>
      </w:r>
    </w:p>
    <w:p w:rsidR="007142A8" w:rsidRPr="00261F15" w:rsidRDefault="007142A8" w:rsidP="007142A8">
      <w:pPr>
        <w:pStyle w:val="ListParagraph"/>
        <w:ind w:left="0"/>
      </w:pPr>
    </w:p>
    <w:p w:rsidR="00E042C0" w:rsidRPr="00261F15" w:rsidRDefault="00E042C0" w:rsidP="007142A8">
      <w:pPr>
        <w:pStyle w:val="ListParagraph"/>
        <w:numPr>
          <w:ilvl w:val="0"/>
          <w:numId w:val="4"/>
        </w:numPr>
        <w:spacing w:after="0" w:line="240" w:lineRule="auto"/>
        <w:ind w:left="709" w:hanging="709"/>
        <w:contextualSpacing w:val="0"/>
      </w:pPr>
      <w:r w:rsidRPr="00261F15">
        <w:t>1</w:t>
      </w:r>
      <w:r w:rsidRPr="00261F15">
        <w:rPr>
          <w:vertAlign w:val="superscript"/>
        </w:rPr>
        <w:t>st</w:t>
      </w:r>
      <w:r w:rsidRPr="00261F15">
        <w:t xml:space="preserve"> 2</w:t>
      </w:r>
      <w:r w:rsidRPr="00261F15">
        <w:rPr>
          <w:vertAlign w:val="superscript"/>
        </w:rPr>
        <w:t>nd</w:t>
      </w:r>
      <w:r w:rsidRPr="00261F15">
        <w:t xml:space="preserve"> and 5</w:t>
      </w:r>
      <w:r w:rsidRPr="00261F15">
        <w:rPr>
          <w:vertAlign w:val="superscript"/>
        </w:rPr>
        <w:t>th</w:t>
      </w:r>
      <w:r w:rsidRPr="00261F15">
        <w:t xml:space="preserve"> study p</w:t>
      </w:r>
      <w:r w:rsidR="007142A8">
        <w:t xml:space="preserve">lans to go out on Teams by Wed </w:t>
      </w:r>
      <w:r w:rsidRPr="00261F15">
        <w:t>18</w:t>
      </w:r>
      <w:r w:rsidRPr="00261F15">
        <w:rPr>
          <w:vertAlign w:val="superscript"/>
        </w:rPr>
        <w:t>th</w:t>
      </w:r>
      <w:r w:rsidR="00495EC5">
        <w:t xml:space="preserve"> afternoon. Collated plans </w:t>
      </w:r>
      <w:r w:rsidR="00EB2120">
        <w:t xml:space="preserve">will </w:t>
      </w:r>
      <w:r w:rsidR="00495EC5">
        <w:t xml:space="preserve">be on the app </w:t>
      </w:r>
      <w:r w:rsidR="007142A8">
        <w:t>on Thursday</w:t>
      </w:r>
      <w:r w:rsidR="00495EC5">
        <w:t xml:space="preserve">. </w:t>
      </w:r>
    </w:p>
    <w:p w:rsidR="00E042C0" w:rsidRPr="00261F15" w:rsidRDefault="00E042C0" w:rsidP="00E042C0">
      <w:pPr>
        <w:pStyle w:val="ListParagraph"/>
        <w:ind w:left="0"/>
      </w:pPr>
    </w:p>
    <w:p w:rsidR="00495EC5" w:rsidRDefault="00495EC5" w:rsidP="007142A8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>Teachers will w</w:t>
      </w:r>
      <w:r w:rsidR="00E042C0" w:rsidRPr="00261F15">
        <w:t xml:space="preserve">ork to school hours, </w:t>
      </w:r>
      <w:r>
        <w:t xml:space="preserve">and </w:t>
      </w:r>
      <w:r w:rsidR="00E042C0" w:rsidRPr="00261F15">
        <w:t xml:space="preserve">work to </w:t>
      </w:r>
      <w:r>
        <w:t xml:space="preserve">the best of their </w:t>
      </w:r>
      <w:r w:rsidR="00E042C0" w:rsidRPr="00261F15">
        <w:t>technical ability</w:t>
      </w:r>
    </w:p>
    <w:p w:rsidR="00495EC5" w:rsidRPr="00261F15" w:rsidRDefault="00495EC5" w:rsidP="00495EC5">
      <w:pPr>
        <w:pStyle w:val="ListParagraph"/>
        <w:spacing w:after="0" w:line="240" w:lineRule="auto"/>
        <w:ind w:left="0"/>
        <w:contextualSpacing w:val="0"/>
      </w:pPr>
    </w:p>
    <w:p w:rsidR="007142A8" w:rsidRDefault="00E042C0" w:rsidP="00EB212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 w:rsidRPr="00261F15">
        <w:t>6</w:t>
      </w:r>
      <w:r w:rsidRPr="00261F15">
        <w:rPr>
          <w:vertAlign w:val="superscript"/>
        </w:rPr>
        <w:t>th</w:t>
      </w:r>
      <w:r w:rsidRPr="00261F15">
        <w:t xml:space="preserve"> and 3</w:t>
      </w:r>
      <w:r w:rsidRPr="00261F15">
        <w:rPr>
          <w:vertAlign w:val="superscript"/>
        </w:rPr>
        <w:t>rd</w:t>
      </w:r>
      <w:r w:rsidRPr="00261F15">
        <w:t xml:space="preserve"> years </w:t>
      </w:r>
      <w:r w:rsidR="00495EC5">
        <w:t xml:space="preserve">are </w:t>
      </w:r>
      <w:r w:rsidRPr="00261F15">
        <w:t>a priority</w:t>
      </w:r>
      <w:r w:rsidR="007142A8">
        <w:t xml:space="preserve"> for detailed interaction with teachers on teams</w:t>
      </w:r>
    </w:p>
    <w:p w:rsidR="007142A8" w:rsidRPr="00261F15" w:rsidRDefault="007142A8" w:rsidP="007142A8">
      <w:pPr>
        <w:pStyle w:val="ListParagraph"/>
        <w:spacing w:after="0" w:line="240" w:lineRule="auto"/>
        <w:ind w:left="0"/>
        <w:contextualSpacing w:val="0"/>
      </w:pPr>
    </w:p>
    <w:p w:rsidR="00E042C0" w:rsidRPr="00261F15" w:rsidRDefault="00495EC5" w:rsidP="00E042C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>We keep in mind that s</w:t>
      </w:r>
      <w:r w:rsidR="00E042C0" w:rsidRPr="00261F15">
        <w:t>ome students may be minding smaller children</w:t>
      </w:r>
    </w:p>
    <w:p w:rsidR="00E042C0" w:rsidRPr="00261F15" w:rsidRDefault="00E042C0" w:rsidP="00E042C0"/>
    <w:p w:rsidR="00E042C0" w:rsidRPr="00261F15" w:rsidRDefault="00E042C0" w:rsidP="007142A8">
      <w:pPr>
        <w:pStyle w:val="ListParagraph"/>
        <w:numPr>
          <w:ilvl w:val="0"/>
          <w:numId w:val="4"/>
        </w:numPr>
        <w:spacing w:after="0" w:line="240" w:lineRule="auto"/>
        <w:ind w:left="709" w:hanging="709"/>
        <w:contextualSpacing w:val="0"/>
      </w:pPr>
      <w:r w:rsidRPr="00261F15">
        <w:t xml:space="preserve">Parents will be informed that they can login to their child’s 365 a/c and see </w:t>
      </w:r>
      <w:r w:rsidR="007142A8" w:rsidRPr="00261F15">
        <w:t>what is</w:t>
      </w:r>
      <w:r w:rsidRPr="00261F15">
        <w:t xml:space="preserve"> going on. </w:t>
      </w:r>
      <w:r w:rsidR="007142A8">
        <w:t>Letter on App, Website and SMS.</w:t>
      </w:r>
    </w:p>
    <w:p w:rsidR="00E042C0" w:rsidRPr="00261F15" w:rsidRDefault="00E042C0" w:rsidP="00E042C0"/>
    <w:p w:rsidR="00E042C0" w:rsidRPr="00261F15" w:rsidRDefault="00495EC5" w:rsidP="00E042C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 xml:space="preserve">The </w:t>
      </w:r>
      <w:r w:rsidR="00E042C0" w:rsidRPr="00261F15">
        <w:t>ICT committee demonstrated several familiar and several new ICT tools</w:t>
      </w:r>
      <w:r>
        <w:t xml:space="preserve"> as a refresher for teachers</w:t>
      </w:r>
    </w:p>
    <w:p w:rsidR="00E042C0" w:rsidRDefault="00E042C0" w:rsidP="00E042C0"/>
    <w:p w:rsidR="00EB2120" w:rsidRPr="00EB2120" w:rsidRDefault="00EB2120" w:rsidP="00EB2120">
      <w:pPr>
        <w:jc w:val="center"/>
        <w:rPr>
          <w:b/>
        </w:rPr>
      </w:pPr>
      <w:r w:rsidRPr="00EB2120">
        <w:rPr>
          <w:b/>
        </w:rPr>
        <w:t>In summary: overall study Plans can be viewed by year group on the App – more detailed student-teacher interactions will be on Teams</w:t>
      </w:r>
    </w:p>
    <w:p w:rsidR="00EB2120" w:rsidRDefault="00EB2120" w:rsidP="00E042C0">
      <w:pPr>
        <w:pStyle w:val="xxmsonormal"/>
        <w:rPr>
          <w:rFonts w:asciiTheme="minorHAnsi" w:hAnsiTheme="minorHAnsi"/>
        </w:rPr>
      </w:pPr>
    </w:p>
    <w:p w:rsidR="00EB2120" w:rsidRDefault="00EB2120" w:rsidP="00E042C0">
      <w:pPr>
        <w:pStyle w:val="xxmsonormal"/>
        <w:rPr>
          <w:rFonts w:asciiTheme="minorHAnsi" w:hAnsiTheme="minorHAnsi"/>
        </w:rPr>
      </w:pPr>
    </w:p>
    <w:p w:rsidR="00EB2120" w:rsidRDefault="00EB2120" w:rsidP="00E042C0">
      <w:pPr>
        <w:pStyle w:val="xxmsonormal"/>
        <w:rPr>
          <w:rFonts w:asciiTheme="minorHAnsi" w:hAnsiTheme="minorHAnsi"/>
        </w:rPr>
      </w:pPr>
    </w:p>
    <w:p w:rsidR="00EB2120" w:rsidRPr="00261F15" w:rsidRDefault="00EB2120" w:rsidP="00EB2120">
      <w:pPr>
        <w:pStyle w:val="xxmsonormal"/>
        <w:rPr>
          <w:rFonts w:asciiTheme="minorHAnsi" w:hAnsiTheme="minorHAnsi"/>
        </w:rPr>
      </w:pPr>
      <w:r>
        <w:rPr>
          <w:rFonts w:asciiTheme="minorHAnsi" w:hAnsiTheme="minorHAnsi"/>
        </w:rPr>
        <w:t>From A</w:t>
      </w:r>
      <w:r w:rsidRPr="00261F15">
        <w:rPr>
          <w:rFonts w:asciiTheme="minorHAnsi" w:hAnsiTheme="minorHAnsi"/>
        </w:rPr>
        <w:t>n Taoiseach’s speech last night I took two t</w:t>
      </w:r>
      <w:r>
        <w:rPr>
          <w:rFonts w:asciiTheme="minorHAnsi" w:hAnsiTheme="minorHAnsi"/>
        </w:rPr>
        <w:t xml:space="preserve">hings which are relevant to us in the Colaiste Muire community: </w:t>
      </w:r>
    </w:p>
    <w:p w:rsidR="00EB2120" w:rsidRPr="00261F15" w:rsidRDefault="00EB2120" w:rsidP="00EB2120">
      <w:pPr>
        <w:pStyle w:val="xxmsonormal"/>
        <w:rPr>
          <w:rFonts w:asciiTheme="minorHAnsi" w:hAnsiTheme="minorHAnsi"/>
        </w:rPr>
      </w:pPr>
      <w:r w:rsidRPr="00261F15">
        <w:rPr>
          <w:rFonts w:asciiTheme="minorHAnsi" w:hAnsiTheme="minorHAnsi"/>
        </w:rPr>
        <w:t> </w:t>
      </w:r>
    </w:p>
    <w:p w:rsidR="00EB2120" w:rsidRPr="00261F15" w:rsidRDefault="00EB2120" w:rsidP="00EB2120">
      <w:pPr>
        <w:pStyle w:val="xxmsolistparagraph"/>
        <w:ind w:left="0"/>
        <w:rPr>
          <w:rFonts w:asciiTheme="minorHAnsi" w:hAnsiTheme="minorHAnsi"/>
        </w:rPr>
      </w:pPr>
      <w:r w:rsidRPr="00261F15">
        <w:rPr>
          <w:rFonts w:asciiTheme="minorHAnsi" w:hAnsiTheme="minorHAnsi"/>
        </w:rPr>
        <w:t xml:space="preserve">·         This crisis will take months, not weeks, </w:t>
      </w:r>
    </w:p>
    <w:p w:rsidR="00EB2120" w:rsidRPr="00261F15" w:rsidRDefault="00EB2120" w:rsidP="00EB2120">
      <w:pPr>
        <w:pStyle w:val="xxmsolistparagraph"/>
        <w:ind w:left="0"/>
        <w:rPr>
          <w:rFonts w:asciiTheme="minorHAnsi" w:hAnsiTheme="minorHAnsi"/>
        </w:rPr>
      </w:pPr>
      <w:r w:rsidRPr="00261F15">
        <w:rPr>
          <w:rFonts w:asciiTheme="minorHAnsi" w:hAnsiTheme="minorHAnsi"/>
        </w:rPr>
        <w:t>·         There were no immediate plans to alter the SEC exams (he encouraged students to keep up with their studies, calling out LC students, in particular). Th</w:t>
      </w:r>
      <w:r>
        <w:rPr>
          <w:rFonts w:asciiTheme="minorHAnsi" w:hAnsiTheme="minorHAnsi"/>
        </w:rPr>
        <w:t xml:space="preserve">is will challenge us all. We assume they will take place, unless we are told otherwise. </w:t>
      </w:r>
    </w:p>
    <w:p w:rsidR="00EB2120" w:rsidRDefault="00EB2120" w:rsidP="00E042C0">
      <w:pPr>
        <w:pStyle w:val="xxmsonormal"/>
        <w:rPr>
          <w:rFonts w:asciiTheme="minorHAnsi" w:hAnsiTheme="minorHAnsi"/>
        </w:rPr>
      </w:pPr>
    </w:p>
    <w:p w:rsidR="00495EC5" w:rsidRDefault="00EB2120" w:rsidP="00E042C0">
      <w:pPr>
        <w:pStyle w:val="xxmsonorm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addition, </w:t>
      </w:r>
      <w:r w:rsidR="00495EC5">
        <w:rPr>
          <w:rFonts w:asciiTheme="minorHAnsi" w:hAnsiTheme="minorHAnsi"/>
        </w:rPr>
        <w:t xml:space="preserve"> I request that you </w:t>
      </w:r>
      <w:r w:rsidR="00E042C0" w:rsidRPr="00261F15">
        <w:rPr>
          <w:rFonts w:asciiTheme="minorHAnsi" w:hAnsiTheme="minorHAnsi"/>
        </w:rPr>
        <w:t>do not send any students to the school – the building is d</w:t>
      </w:r>
      <w:r w:rsidR="007142A8">
        <w:rPr>
          <w:rFonts w:asciiTheme="minorHAnsi" w:hAnsiTheme="minorHAnsi"/>
        </w:rPr>
        <w:t xml:space="preserve">isinfected and locked. </w:t>
      </w:r>
    </w:p>
    <w:p w:rsidR="00495EC5" w:rsidRDefault="00495EC5" w:rsidP="00E042C0">
      <w:pPr>
        <w:pStyle w:val="xxmsonormal"/>
        <w:rPr>
          <w:rFonts w:asciiTheme="minorHAnsi" w:hAnsiTheme="minorHAnsi"/>
        </w:rPr>
      </w:pPr>
    </w:p>
    <w:p w:rsidR="00E042C0" w:rsidRPr="00261F15" w:rsidRDefault="00E042C0" w:rsidP="00E042C0">
      <w:pPr>
        <w:pStyle w:val="xxmsonormal"/>
        <w:rPr>
          <w:rFonts w:asciiTheme="minorHAnsi" w:hAnsiTheme="minorHAnsi"/>
        </w:rPr>
      </w:pPr>
      <w:r w:rsidRPr="00261F15">
        <w:rPr>
          <w:rFonts w:asciiTheme="minorHAnsi" w:hAnsiTheme="minorHAnsi"/>
        </w:rPr>
        <w:t>It was anno</w:t>
      </w:r>
      <w:r w:rsidR="00495EC5">
        <w:rPr>
          <w:rFonts w:asciiTheme="minorHAnsi" w:hAnsiTheme="minorHAnsi"/>
        </w:rPr>
        <w:t>unced on TV on Friday that the o</w:t>
      </w:r>
      <w:r w:rsidRPr="00261F15">
        <w:rPr>
          <w:rFonts w:asciiTheme="minorHAnsi" w:hAnsiTheme="minorHAnsi"/>
        </w:rPr>
        <w:t xml:space="preserve">rals have been postponed – but </w:t>
      </w:r>
      <w:r w:rsidR="00EB2120">
        <w:rPr>
          <w:rFonts w:asciiTheme="minorHAnsi" w:hAnsiTheme="minorHAnsi"/>
        </w:rPr>
        <w:t xml:space="preserve">I have yet to receive confirmation </w:t>
      </w:r>
      <w:r w:rsidRPr="00261F15">
        <w:rPr>
          <w:rFonts w:asciiTheme="minorHAnsi" w:hAnsiTheme="minorHAnsi"/>
        </w:rPr>
        <w:t>directly from the SEC.</w:t>
      </w:r>
      <w:r w:rsidR="00522CD4">
        <w:rPr>
          <w:rFonts w:asciiTheme="minorHAnsi" w:hAnsiTheme="minorHAnsi"/>
        </w:rPr>
        <w:t xml:space="preserve"> </w:t>
      </w:r>
      <w:r w:rsidRPr="00261F15">
        <w:rPr>
          <w:rFonts w:asciiTheme="minorHAnsi" w:hAnsiTheme="minorHAnsi"/>
        </w:rPr>
        <w:t xml:space="preserve">I will pass any information I receive to you ASAP. </w:t>
      </w:r>
      <w:r w:rsidR="00522CD4">
        <w:rPr>
          <w:rFonts w:asciiTheme="minorHAnsi" w:hAnsiTheme="minorHAnsi"/>
        </w:rPr>
        <w:t xml:space="preserve">Long documents will be on the app. </w:t>
      </w:r>
      <w:bookmarkStart w:id="0" w:name="_GoBack"/>
      <w:bookmarkEnd w:id="0"/>
      <w:r w:rsidRPr="00261F15">
        <w:rPr>
          <w:rFonts w:asciiTheme="minorHAnsi" w:hAnsiTheme="minorHAnsi"/>
        </w:rPr>
        <w:t> </w:t>
      </w:r>
    </w:p>
    <w:p w:rsidR="00E042C0" w:rsidRPr="00261F15" w:rsidRDefault="00E042C0" w:rsidP="00E042C0">
      <w:pPr>
        <w:pStyle w:val="xxmsonormal"/>
        <w:rPr>
          <w:rFonts w:asciiTheme="minorHAnsi" w:hAnsiTheme="minorHAnsi"/>
        </w:rPr>
      </w:pP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 w:rsidRPr="00261F15">
        <w:rPr>
          <w:rFonts w:eastAsia="Times New Roman"/>
          <w:lang w:val="en-GB" w:eastAsia="en-GB"/>
        </w:rPr>
        <w:t xml:space="preserve">As Pope Francis says, let us live this difficult moment “with the power of faith, the certainty of hope and the fervour of charity" towards one another. </w:t>
      </w: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Yours Sincerely,</w:t>
      </w: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</w:p>
    <w:p w:rsidR="00E042C0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Fergus O’Brien,</w:t>
      </w:r>
    </w:p>
    <w:p w:rsidR="00E042C0" w:rsidRPr="00261F15" w:rsidRDefault="00E042C0" w:rsidP="00E042C0">
      <w:pPr>
        <w:spacing w:after="160" w:line="360" w:lineRule="auto"/>
        <w:jc w:val="both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Principal</w:t>
      </w:r>
    </w:p>
    <w:p w:rsidR="005307BF" w:rsidRDefault="005307BF" w:rsidP="006B2103">
      <w:pPr>
        <w:rPr>
          <w:sz w:val="20"/>
          <w:szCs w:val="20"/>
        </w:rPr>
      </w:pPr>
    </w:p>
    <w:p w:rsidR="00E20B1B" w:rsidRPr="003D6F24" w:rsidRDefault="003D6F24" w:rsidP="003D6F24">
      <w:r>
        <w:t xml:space="preserve">  </w:t>
      </w:r>
    </w:p>
    <w:sectPr w:rsidR="00E20B1B" w:rsidRPr="003D6F24" w:rsidSect="006B2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9D" w:rsidRDefault="0066629D" w:rsidP="0028675F">
      <w:pPr>
        <w:spacing w:after="0" w:line="240" w:lineRule="auto"/>
      </w:pPr>
      <w:r>
        <w:separator/>
      </w:r>
    </w:p>
  </w:endnote>
  <w:endnote w:type="continuationSeparator" w:id="0">
    <w:p w:rsidR="0066629D" w:rsidRDefault="0066629D" w:rsidP="002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9D" w:rsidRDefault="0066629D" w:rsidP="0028675F">
      <w:pPr>
        <w:spacing w:after="0" w:line="240" w:lineRule="auto"/>
      </w:pPr>
      <w:r>
        <w:separator/>
      </w:r>
    </w:p>
  </w:footnote>
  <w:footnote w:type="continuationSeparator" w:id="0">
    <w:p w:rsidR="0066629D" w:rsidRDefault="0066629D" w:rsidP="0028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A99"/>
    <w:multiLevelType w:val="hybridMultilevel"/>
    <w:tmpl w:val="33301E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F7E65"/>
    <w:multiLevelType w:val="hybridMultilevel"/>
    <w:tmpl w:val="5FA47EA2"/>
    <w:lvl w:ilvl="0" w:tplc="31B4470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13397"/>
    <w:multiLevelType w:val="hybridMultilevel"/>
    <w:tmpl w:val="EF4E44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35BE"/>
    <w:multiLevelType w:val="hybridMultilevel"/>
    <w:tmpl w:val="A992E742"/>
    <w:lvl w:ilvl="0" w:tplc="25E2C4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AE3"/>
    <w:multiLevelType w:val="hybridMultilevel"/>
    <w:tmpl w:val="2056EF0E"/>
    <w:lvl w:ilvl="0" w:tplc="1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C"/>
    <w:rsid w:val="000004F8"/>
    <w:rsid w:val="0000176A"/>
    <w:rsid w:val="00002AE6"/>
    <w:rsid w:val="00006E21"/>
    <w:rsid w:val="0001619E"/>
    <w:rsid w:val="000235B1"/>
    <w:rsid w:val="00023800"/>
    <w:rsid w:val="000244E5"/>
    <w:rsid w:val="0002577F"/>
    <w:rsid w:val="00030519"/>
    <w:rsid w:val="00030DC0"/>
    <w:rsid w:val="0003398E"/>
    <w:rsid w:val="00036DC0"/>
    <w:rsid w:val="00042586"/>
    <w:rsid w:val="00042625"/>
    <w:rsid w:val="0004746C"/>
    <w:rsid w:val="00050825"/>
    <w:rsid w:val="00053D2A"/>
    <w:rsid w:val="000576AE"/>
    <w:rsid w:val="00057FEA"/>
    <w:rsid w:val="00062B24"/>
    <w:rsid w:val="000726C1"/>
    <w:rsid w:val="00075FE9"/>
    <w:rsid w:val="00077501"/>
    <w:rsid w:val="00080E1C"/>
    <w:rsid w:val="00091A9D"/>
    <w:rsid w:val="00091E72"/>
    <w:rsid w:val="0009496D"/>
    <w:rsid w:val="000A4E70"/>
    <w:rsid w:val="000B0540"/>
    <w:rsid w:val="000B7D7C"/>
    <w:rsid w:val="000C582E"/>
    <w:rsid w:val="000D2E65"/>
    <w:rsid w:val="000D2FE5"/>
    <w:rsid w:val="000D3988"/>
    <w:rsid w:val="000D70B6"/>
    <w:rsid w:val="000F16FB"/>
    <w:rsid w:val="000F19A4"/>
    <w:rsid w:val="000F61CE"/>
    <w:rsid w:val="00100B69"/>
    <w:rsid w:val="001011C2"/>
    <w:rsid w:val="00104DAF"/>
    <w:rsid w:val="00113345"/>
    <w:rsid w:val="00113C27"/>
    <w:rsid w:val="00132721"/>
    <w:rsid w:val="00134F4F"/>
    <w:rsid w:val="00141AF3"/>
    <w:rsid w:val="0014717E"/>
    <w:rsid w:val="00153910"/>
    <w:rsid w:val="0015568E"/>
    <w:rsid w:val="001674E8"/>
    <w:rsid w:val="00174F3D"/>
    <w:rsid w:val="00175F14"/>
    <w:rsid w:val="00177FE8"/>
    <w:rsid w:val="00182742"/>
    <w:rsid w:val="00183438"/>
    <w:rsid w:val="001908FB"/>
    <w:rsid w:val="00196868"/>
    <w:rsid w:val="001A552C"/>
    <w:rsid w:val="001A7C0D"/>
    <w:rsid w:val="001B09F2"/>
    <w:rsid w:val="001B2ED8"/>
    <w:rsid w:val="001B3CFA"/>
    <w:rsid w:val="001B5140"/>
    <w:rsid w:val="001B7DC6"/>
    <w:rsid w:val="001C2E22"/>
    <w:rsid w:val="001C7BBA"/>
    <w:rsid w:val="001D2423"/>
    <w:rsid w:val="001E6267"/>
    <w:rsid w:val="001F2286"/>
    <w:rsid w:val="00202027"/>
    <w:rsid w:val="0020367D"/>
    <w:rsid w:val="002039E6"/>
    <w:rsid w:val="002046FB"/>
    <w:rsid w:val="00205CE0"/>
    <w:rsid w:val="0021055A"/>
    <w:rsid w:val="00212AEC"/>
    <w:rsid w:val="00217C1D"/>
    <w:rsid w:val="00221EB1"/>
    <w:rsid w:val="00225330"/>
    <w:rsid w:val="00227640"/>
    <w:rsid w:val="002314C7"/>
    <w:rsid w:val="00236D2F"/>
    <w:rsid w:val="002420E2"/>
    <w:rsid w:val="00242B56"/>
    <w:rsid w:val="002430F0"/>
    <w:rsid w:val="002460E1"/>
    <w:rsid w:val="00250225"/>
    <w:rsid w:val="00261E85"/>
    <w:rsid w:val="002652D2"/>
    <w:rsid w:val="00265BF2"/>
    <w:rsid w:val="00271FE8"/>
    <w:rsid w:val="002842D4"/>
    <w:rsid w:val="0028675F"/>
    <w:rsid w:val="0029086D"/>
    <w:rsid w:val="0029146F"/>
    <w:rsid w:val="00293742"/>
    <w:rsid w:val="002A6BBF"/>
    <w:rsid w:val="002B4D90"/>
    <w:rsid w:val="002C748C"/>
    <w:rsid w:val="002C74A4"/>
    <w:rsid w:val="002D003F"/>
    <w:rsid w:val="002E07E0"/>
    <w:rsid w:val="002E3C43"/>
    <w:rsid w:val="002F54B5"/>
    <w:rsid w:val="003033B0"/>
    <w:rsid w:val="0030531F"/>
    <w:rsid w:val="0030648A"/>
    <w:rsid w:val="00307482"/>
    <w:rsid w:val="00314E9A"/>
    <w:rsid w:val="00315CB8"/>
    <w:rsid w:val="003173B1"/>
    <w:rsid w:val="00326F66"/>
    <w:rsid w:val="003417B1"/>
    <w:rsid w:val="00364744"/>
    <w:rsid w:val="00366EBD"/>
    <w:rsid w:val="00386BD3"/>
    <w:rsid w:val="003873F5"/>
    <w:rsid w:val="00396B8B"/>
    <w:rsid w:val="003A2788"/>
    <w:rsid w:val="003B5F03"/>
    <w:rsid w:val="003C174E"/>
    <w:rsid w:val="003C1C91"/>
    <w:rsid w:val="003D105B"/>
    <w:rsid w:val="003D6F24"/>
    <w:rsid w:val="003E7867"/>
    <w:rsid w:val="003F1C04"/>
    <w:rsid w:val="003F5CE8"/>
    <w:rsid w:val="00401794"/>
    <w:rsid w:val="00402F87"/>
    <w:rsid w:val="004040CC"/>
    <w:rsid w:val="004119E5"/>
    <w:rsid w:val="00411BA9"/>
    <w:rsid w:val="00411C34"/>
    <w:rsid w:val="004264CD"/>
    <w:rsid w:val="0042717D"/>
    <w:rsid w:val="00431CC5"/>
    <w:rsid w:val="00432C2F"/>
    <w:rsid w:val="00435CA3"/>
    <w:rsid w:val="00437C1F"/>
    <w:rsid w:val="00450140"/>
    <w:rsid w:val="004537CE"/>
    <w:rsid w:val="00460237"/>
    <w:rsid w:val="00463E1E"/>
    <w:rsid w:val="004674DC"/>
    <w:rsid w:val="00474C99"/>
    <w:rsid w:val="00493387"/>
    <w:rsid w:val="00495EC5"/>
    <w:rsid w:val="004B0CAA"/>
    <w:rsid w:val="004C23BD"/>
    <w:rsid w:val="004C4250"/>
    <w:rsid w:val="004C72FD"/>
    <w:rsid w:val="004D25D6"/>
    <w:rsid w:val="004E13C6"/>
    <w:rsid w:val="004E51D5"/>
    <w:rsid w:val="004E68C1"/>
    <w:rsid w:val="004F1085"/>
    <w:rsid w:val="004F419F"/>
    <w:rsid w:val="0050125E"/>
    <w:rsid w:val="00501DB8"/>
    <w:rsid w:val="00514D90"/>
    <w:rsid w:val="00522CD4"/>
    <w:rsid w:val="005262C8"/>
    <w:rsid w:val="005307BF"/>
    <w:rsid w:val="00530BD4"/>
    <w:rsid w:val="00532F05"/>
    <w:rsid w:val="00534603"/>
    <w:rsid w:val="00544970"/>
    <w:rsid w:val="00550449"/>
    <w:rsid w:val="00552E6C"/>
    <w:rsid w:val="00556E5C"/>
    <w:rsid w:val="00564E24"/>
    <w:rsid w:val="00564E2A"/>
    <w:rsid w:val="00574129"/>
    <w:rsid w:val="0058145D"/>
    <w:rsid w:val="005824CE"/>
    <w:rsid w:val="0058301C"/>
    <w:rsid w:val="0058512E"/>
    <w:rsid w:val="0059261C"/>
    <w:rsid w:val="00593E0C"/>
    <w:rsid w:val="00596CC6"/>
    <w:rsid w:val="005B0ADA"/>
    <w:rsid w:val="005B3141"/>
    <w:rsid w:val="005B691E"/>
    <w:rsid w:val="005C083A"/>
    <w:rsid w:val="005C1D2F"/>
    <w:rsid w:val="005C7D79"/>
    <w:rsid w:val="005D34CA"/>
    <w:rsid w:val="005D3CB4"/>
    <w:rsid w:val="005E2E7B"/>
    <w:rsid w:val="005E4131"/>
    <w:rsid w:val="005F6381"/>
    <w:rsid w:val="00600E52"/>
    <w:rsid w:val="00602888"/>
    <w:rsid w:val="0061094C"/>
    <w:rsid w:val="006122B7"/>
    <w:rsid w:val="00612ED2"/>
    <w:rsid w:val="00613A32"/>
    <w:rsid w:val="006264E7"/>
    <w:rsid w:val="0063508F"/>
    <w:rsid w:val="00636B3F"/>
    <w:rsid w:val="00645AD6"/>
    <w:rsid w:val="00656967"/>
    <w:rsid w:val="0066629D"/>
    <w:rsid w:val="00671544"/>
    <w:rsid w:val="00687E0C"/>
    <w:rsid w:val="00687EE9"/>
    <w:rsid w:val="0069254D"/>
    <w:rsid w:val="00692D8C"/>
    <w:rsid w:val="00694777"/>
    <w:rsid w:val="006B096E"/>
    <w:rsid w:val="006B2103"/>
    <w:rsid w:val="006B385D"/>
    <w:rsid w:val="006B7519"/>
    <w:rsid w:val="006C08F4"/>
    <w:rsid w:val="006C09D6"/>
    <w:rsid w:val="006C2C03"/>
    <w:rsid w:val="006C5970"/>
    <w:rsid w:val="006D018D"/>
    <w:rsid w:val="006D057A"/>
    <w:rsid w:val="006D4F71"/>
    <w:rsid w:val="006D5361"/>
    <w:rsid w:val="006D6BB3"/>
    <w:rsid w:val="006E1F4D"/>
    <w:rsid w:val="006F0D21"/>
    <w:rsid w:val="006F0D31"/>
    <w:rsid w:val="007029E6"/>
    <w:rsid w:val="0070445E"/>
    <w:rsid w:val="00707292"/>
    <w:rsid w:val="007076D4"/>
    <w:rsid w:val="007142A8"/>
    <w:rsid w:val="0071629D"/>
    <w:rsid w:val="00723D4F"/>
    <w:rsid w:val="007266D3"/>
    <w:rsid w:val="007331D8"/>
    <w:rsid w:val="007420EA"/>
    <w:rsid w:val="00742EC2"/>
    <w:rsid w:val="00743E2B"/>
    <w:rsid w:val="00743FF7"/>
    <w:rsid w:val="00745DCA"/>
    <w:rsid w:val="00746AF5"/>
    <w:rsid w:val="00751BDF"/>
    <w:rsid w:val="00760C31"/>
    <w:rsid w:val="00761C17"/>
    <w:rsid w:val="007637D1"/>
    <w:rsid w:val="00776022"/>
    <w:rsid w:val="00780B3D"/>
    <w:rsid w:val="00780CE6"/>
    <w:rsid w:val="007827F0"/>
    <w:rsid w:val="00793C32"/>
    <w:rsid w:val="00797596"/>
    <w:rsid w:val="007A54C8"/>
    <w:rsid w:val="007B079D"/>
    <w:rsid w:val="007B0A0B"/>
    <w:rsid w:val="007B2037"/>
    <w:rsid w:val="007B3988"/>
    <w:rsid w:val="007C0CCC"/>
    <w:rsid w:val="007C3A0E"/>
    <w:rsid w:val="007C48D7"/>
    <w:rsid w:val="007D2A43"/>
    <w:rsid w:val="007F360D"/>
    <w:rsid w:val="00806E23"/>
    <w:rsid w:val="00810AE5"/>
    <w:rsid w:val="00812501"/>
    <w:rsid w:val="00814115"/>
    <w:rsid w:val="0082358C"/>
    <w:rsid w:val="008251D6"/>
    <w:rsid w:val="00834FEC"/>
    <w:rsid w:val="00840B0F"/>
    <w:rsid w:val="00845C74"/>
    <w:rsid w:val="008514EE"/>
    <w:rsid w:val="00853D9F"/>
    <w:rsid w:val="008541C7"/>
    <w:rsid w:val="00855804"/>
    <w:rsid w:val="00856467"/>
    <w:rsid w:val="0086163F"/>
    <w:rsid w:val="00872FE5"/>
    <w:rsid w:val="008863FE"/>
    <w:rsid w:val="008A395E"/>
    <w:rsid w:val="008A64D8"/>
    <w:rsid w:val="008B1081"/>
    <w:rsid w:val="008C5AF8"/>
    <w:rsid w:val="008C6D94"/>
    <w:rsid w:val="008C7E8F"/>
    <w:rsid w:val="008D5132"/>
    <w:rsid w:val="008D7432"/>
    <w:rsid w:val="008E1F2D"/>
    <w:rsid w:val="008E43C6"/>
    <w:rsid w:val="008E51A5"/>
    <w:rsid w:val="008F5B64"/>
    <w:rsid w:val="00907359"/>
    <w:rsid w:val="00912103"/>
    <w:rsid w:val="00920E38"/>
    <w:rsid w:val="009215DF"/>
    <w:rsid w:val="009269C8"/>
    <w:rsid w:val="00926BFA"/>
    <w:rsid w:val="00931ACD"/>
    <w:rsid w:val="00937A1B"/>
    <w:rsid w:val="00943902"/>
    <w:rsid w:val="009469BE"/>
    <w:rsid w:val="00964322"/>
    <w:rsid w:val="009707D5"/>
    <w:rsid w:val="0097326F"/>
    <w:rsid w:val="009827C5"/>
    <w:rsid w:val="009915FB"/>
    <w:rsid w:val="00994178"/>
    <w:rsid w:val="00997C83"/>
    <w:rsid w:val="009A430C"/>
    <w:rsid w:val="009A4E88"/>
    <w:rsid w:val="009B1CF1"/>
    <w:rsid w:val="009B42E3"/>
    <w:rsid w:val="009B5B95"/>
    <w:rsid w:val="009B72BC"/>
    <w:rsid w:val="009C1435"/>
    <w:rsid w:val="009C7F83"/>
    <w:rsid w:val="009D3A6E"/>
    <w:rsid w:val="009D6B4F"/>
    <w:rsid w:val="00A008DA"/>
    <w:rsid w:val="00A05DF4"/>
    <w:rsid w:val="00A1074A"/>
    <w:rsid w:val="00A14C41"/>
    <w:rsid w:val="00A161AC"/>
    <w:rsid w:val="00A21749"/>
    <w:rsid w:val="00A2221C"/>
    <w:rsid w:val="00A375E2"/>
    <w:rsid w:val="00A44C81"/>
    <w:rsid w:val="00A46758"/>
    <w:rsid w:val="00A5068B"/>
    <w:rsid w:val="00A506D1"/>
    <w:rsid w:val="00A5774C"/>
    <w:rsid w:val="00A601DC"/>
    <w:rsid w:val="00A75730"/>
    <w:rsid w:val="00A86013"/>
    <w:rsid w:val="00A873B3"/>
    <w:rsid w:val="00A928D2"/>
    <w:rsid w:val="00AC5F34"/>
    <w:rsid w:val="00AC614D"/>
    <w:rsid w:val="00AE12A4"/>
    <w:rsid w:val="00AE1F0E"/>
    <w:rsid w:val="00AE3A2C"/>
    <w:rsid w:val="00AF199D"/>
    <w:rsid w:val="00AF6633"/>
    <w:rsid w:val="00AF7581"/>
    <w:rsid w:val="00AF786C"/>
    <w:rsid w:val="00B00004"/>
    <w:rsid w:val="00B0418C"/>
    <w:rsid w:val="00B0523D"/>
    <w:rsid w:val="00B05691"/>
    <w:rsid w:val="00B120FB"/>
    <w:rsid w:val="00B12A53"/>
    <w:rsid w:val="00B201B3"/>
    <w:rsid w:val="00B251F2"/>
    <w:rsid w:val="00B31597"/>
    <w:rsid w:val="00B324FA"/>
    <w:rsid w:val="00B35D00"/>
    <w:rsid w:val="00B3758A"/>
    <w:rsid w:val="00B41D4A"/>
    <w:rsid w:val="00B46521"/>
    <w:rsid w:val="00B50B2B"/>
    <w:rsid w:val="00B53801"/>
    <w:rsid w:val="00B6086D"/>
    <w:rsid w:val="00B66ED8"/>
    <w:rsid w:val="00B73AC1"/>
    <w:rsid w:val="00B77496"/>
    <w:rsid w:val="00B84BDC"/>
    <w:rsid w:val="00B8595D"/>
    <w:rsid w:val="00B862F5"/>
    <w:rsid w:val="00BA68F8"/>
    <w:rsid w:val="00BA6FB1"/>
    <w:rsid w:val="00BB1E11"/>
    <w:rsid w:val="00BB5249"/>
    <w:rsid w:val="00BC1AB7"/>
    <w:rsid w:val="00BD243F"/>
    <w:rsid w:val="00BD6B19"/>
    <w:rsid w:val="00BD7604"/>
    <w:rsid w:val="00C01CF2"/>
    <w:rsid w:val="00C0243E"/>
    <w:rsid w:val="00C15A94"/>
    <w:rsid w:val="00C17094"/>
    <w:rsid w:val="00C26EF6"/>
    <w:rsid w:val="00C31D9B"/>
    <w:rsid w:val="00C3251C"/>
    <w:rsid w:val="00C36110"/>
    <w:rsid w:val="00C3793D"/>
    <w:rsid w:val="00C42809"/>
    <w:rsid w:val="00C43CD9"/>
    <w:rsid w:val="00C51CEF"/>
    <w:rsid w:val="00C53AC4"/>
    <w:rsid w:val="00C63C7D"/>
    <w:rsid w:val="00C665D8"/>
    <w:rsid w:val="00C703DF"/>
    <w:rsid w:val="00C71E4B"/>
    <w:rsid w:val="00C808F1"/>
    <w:rsid w:val="00C86FDE"/>
    <w:rsid w:val="00C87486"/>
    <w:rsid w:val="00C95990"/>
    <w:rsid w:val="00C96845"/>
    <w:rsid w:val="00CA4F21"/>
    <w:rsid w:val="00CA53F3"/>
    <w:rsid w:val="00CA77D8"/>
    <w:rsid w:val="00CB2FA7"/>
    <w:rsid w:val="00CB33B9"/>
    <w:rsid w:val="00CB5310"/>
    <w:rsid w:val="00CB5B57"/>
    <w:rsid w:val="00CB669C"/>
    <w:rsid w:val="00CB783D"/>
    <w:rsid w:val="00CC656F"/>
    <w:rsid w:val="00CC6900"/>
    <w:rsid w:val="00CD0CCB"/>
    <w:rsid w:val="00CD54FD"/>
    <w:rsid w:val="00CD5C27"/>
    <w:rsid w:val="00CD6632"/>
    <w:rsid w:val="00CD7E21"/>
    <w:rsid w:val="00CE5803"/>
    <w:rsid w:val="00CF73CB"/>
    <w:rsid w:val="00D0084E"/>
    <w:rsid w:val="00D03BE6"/>
    <w:rsid w:val="00D16CB9"/>
    <w:rsid w:val="00D247D8"/>
    <w:rsid w:val="00D32202"/>
    <w:rsid w:val="00D32CB6"/>
    <w:rsid w:val="00D34AC6"/>
    <w:rsid w:val="00D35557"/>
    <w:rsid w:val="00D418F4"/>
    <w:rsid w:val="00D43500"/>
    <w:rsid w:val="00D43DF7"/>
    <w:rsid w:val="00D54000"/>
    <w:rsid w:val="00D679AA"/>
    <w:rsid w:val="00D721A1"/>
    <w:rsid w:val="00D97378"/>
    <w:rsid w:val="00DB3C00"/>
    <w:rsid w:val="00DB4208"/>
    <w:rsid w:val="00DC048A"/>
    <w:rsid w:val="00DC1A04"/>
    <w:rsid w:val="00DC2692"/>
    <w:rsid w:val="00DC395F"/>
    <w:rsid w:val="00DC5753"/>
    <w:rsid w:val="00DC5C7C"/>
    <w:rsid w:val="00DC7628"/>
    <w:rsid w:val="00DC777F"/>
    <w:rsid w:val="00DD57E2"/>
    <w:rsid w:val="00DD7B4E"/>
    <w:rsid w:val="00DE0B47"/>
    <w:rsid w:val="00DE387E"/>
    <w:rsid w:val="00DF6A82"/>
    <w:rsid w:val="00E042C0"/>
    <w:rsid w:val="00E06334"/>
    <w:rsid w:val="00E20701"/>
    <w:rsid w:val="00E20B1B"/>
    <w:rsid w:val="00E20FBD"/>
    <w:rsid w:val="00E362C9"/>
    <w:rsid w:val="00E37BAE"/>
    <w:rsid w:val="00E532A0"/>
    <w:rsid w:val="00E53F03"/>
    <w:rsid w:val="00E564CB"/>
    <w:rsid w:val="00E57F1F"/>
    <w:rsid w:val="00E611E8"/>
    <w:rsid w:val="00E61D0C"/>
    <w:rsid w:val="00E64567"/>
    <w:rsid w:val="00E7038C"/>
    <w:rsid w:val="00E712E3"/>
    <w:rsid w:val="00E719FF"/>
    <w:rsid w:val="00E801EE"/>
    <w:rsid w:val="00E85352"/>
    <w:rsid w:val="00E86044"/>
    <w:rsid w:val="00E91494"/>
    <w:rsid w:val="00E9198F"/>
    <w:rsid w:val="00E91C76"/>
    <w:rsid w:val="00E92075"/>
    <w:rsid w:val="00EA1291"/>
    <w:rsid w:val="00EA190A"/>
    <w:rsid w:val="00EA71F0"/>
    <w:rsid w:val="00EB00E8"/>
    <w:rsid w:val="00EB07E3"/>
    <w:rsid w:val="00EB2120"/>
    <w:rsid w:val="00EC6E20"/>
    <w:rsid w:val="00EC7E6E"/>
    <w:rsid w:val="00ED0C58"/>
    <w:rsid w:val="00ED6D59"/>
    <w:rsid w:val="00EE6BDA"/>
    <w:rsid w:val="00EF232B"/>
    <w:rsid w:val="00F00978"/>
    <w:rsid w:val="00F048CC"/>
    <w:rsid w:val="00F1396D"/>
    <w:rsid w:val="00F256B1"/>
    <w:rsid w:val="00F378E6"/>
    <w:rsid w:val="00F426D8"/>
    <w:rsid w:val="00F426EB"/>
    <w:rsid w:val="00F47E51"/>
    <w:rsid w:val="00F50ACF"/>
    <w:rsid w:val="00F52E57"/>
    <w:rsid w:val="00F54537"/>
    <w:rsid w:val="00F861E7"/>
    <w:rsid w:val="00FA137E"/>
    <w:rsid w:val="00FA1A4E"/>
    <w:rsid w:val="00FA48E7"/>
    <w:rsid w:val="00FB38EF"/>
    <w:rsid w:val="00FC2020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3F6B"/>
  <w15:docId w15:val="{918E66F8-6D06-4B5A-9A70-F91DFBFE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F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75F"/>
  </w:style>
  <w:style w:type="paragraph" w:styleId="Footer">
    <w:name w:val="footer"/>
    <w:basedOn w:val="Normal"/>
    <w:link w:val="FooterChar"/>
    <w:uiPriority w:val="99"/>
    <w:unhideWhenUsed/>
    <w:rsid w:val="0028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5F"/>
  </w:style>
  <w:style w:type="paragraph" w:styleId="BodyText">
    <w:name w:val="Body Text"/>
    <w:basedOn w:val="Normal"/>
    <w:link w:val="BodyTextChar"/>
    <w:semiHidden/>
    <w:rsid w:val="00E92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92075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B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E21"/>
    <w:pPr>
      <w:ind w:left="720"/>
      <w:contextualSpacing/>
    </w:pPr>
  </w:style>
  <w:style w:type="paragraph" w:customStyle="1" w:styleId="xxmsonormal">
    <w:name w:val="x_xmsonormal"/>
    <w:basedOn w:val="Normal"/>
    <w:rsid w:val="00E042C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xxmsolistparagraph">
    <w:name w:val="x_xmsolistparagraph"/>
    <w:basedOn w:val="Normal"/>
    <w:rsid w:val="00E042C0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irecobh@eirco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muirecobh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B1A-7BD8-493C-A23F-3008DDC6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Fergus O'Brien</cp:lastModifiedBy>
  <cp:revision>9</cp:revision>
  <cp:lastPrinted>2019-02-01T11:31:00Z</cp:lastPrinted>
  <dcterms:created xsi:type="dcterms:W3CDTF">2020-03-18T12:34:00Z</dcterms:created>
  <dcterms:modified xsi:type="dcterms:W3CDTF">2020-03-18T13:24:00Z</dcterms:modified>
</cp:coreProperties>
</file>